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40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1B40" w:rsidRPr="006F7292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7292">
        <w:rPr>
          <w:rFonts w:ascii="Times New Roman" w:hAnsi="Times New Roman"/>
          <w:b/>
          <w:sz w:val="28"/>
          <w:szCs w:val="28"/>
        </w:rPr>
        <w:t>Обязанности пассажиров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Пассажиры обязаны: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Пассажирам запрещается: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отвлекать водителя от управления транспортным средством во время его движения;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при поездке на грузовом автомобиле с бортовой платформой стоять, сидеть на бортах или на грузе выше бортов;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открывать двери транспортного средства во время его движения.</w:t>
      </w:r>
    </w:p>
    <w:p w:rsidR="006E1B40" w:rsidRPr="006F7292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7292">
        <w:rPr>
          <w:rFonts w:ascii="Times New Roman" w:hAnsi="Times New Roman"/>
          <w:b/>
          <w:sz w:val="28"/>
          <w:szCs w:val="28"/>
        </w:rPr>
        <w:t>Общие обязанности водителей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ahoma" w:hAnsi="Tahoma" w:cs="Tahoma"/>
          <w:color w:val="4B4B4B"/>
          <w:sz w:val="18"/>
          <w:szCs w:val="18"/>
          <w:shd w:val="clear" w:color="auto" w:fill="FFFFFF"/>
        </w:rPr>
      </w:pPr>
      <w:r w:rsidRPr="006F7292">
        <w:rPr>
          <w:rFonts w:ascii="Times New Roman" w:hAnsi="Times New Roman"/>
          <w:sz w:val="28"/>
          <w:szCs w:val="28"/>
        </w:rPr>
        <w:t xml:space="preserve"> </w:t>
      </w:r>
      <w:r w:rsidRPr="006F7292">
        <w:rPr>
          <w:rFonts w:ascii="Times New Roman" w:hAnsi="Times New Roman"/>
          <w:sz w:val="28"/>
          <w:szCs w:val="28"/>
          <w:shd w:val="clear" w:color="auto" w:fill="FFFFFF"/>
        </w:rPr>
        <w:t>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мотошлема.</w:t>
      </w:r>
    </w:p>
    <w:p w:rsidR="006E1B40" w:rsidRPr="006F7292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7292">
        <w:rPr>
          <w:rFonts w:ascii="Times New Roman" w:hAnsi="Times New Roman"/>
          <w:b/>
          <w:sz w:val="28"/>
          <w:szCs w:val="28"/>
        </w:rPr>
        <w:t>Учебная езда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F7292">
        <w:rPr>
          <w:rFonts w:ascii="Times New Roman" w:hAnsi="Times New Roman"/>
          <w:sz w:val="28"/>
          <w:szCs w:val="28"/>
        </w:rPr>
        <w:t>Обучаемому</w:t>
      </w:r>
      <w:proofErr w:type="gramEnd"/>
      <w:r w:rsidRPr="006F7292">
        <w:rPr>
          <w:rFonts w:ascii="Times New Roman" w:hAnsi="Times New Roman"/>
          <w:sz w:val="28"/>
          <w:szCs w:val="28"/>
        </w:rPr>
        <w:t xml:space="preserve">  на  автомобиле  должно  быть  не  менее  16  лет,  а  на мотоцикле – не менее 14 лет.</w:t>
      </w:r>
    </w:p>
    <w:p w:rsidR="006E1B40" w:rsidRPr="006F7292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7292">
        <w:rPr>
          <w:rFonts w:ascii="Times New Roman" w:hAnsi="Times New Roman"/>
          <w:b/>
          <w:sz w:val="28"/>
          <w:szCs w:val="28"/>
        </w:rPr>
        <w:t>Перевозка людей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 xml:space="preserve">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6E1B40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>Организованная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опознавательными знаками "Перевозка детей".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 xml:space="preserve">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 xml:space="preserve"> 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</w:rPr>
        <w:t xml:space="preserve">  Запрещается перевозить детей до 12-летнего возраста на заднем сиденье мотоцикла.</w:t>
      </w:r>
    </w:p>
    <w:p w:rsidR="006E1B40" w:rsidRPr="006F7292" w:rsidRDefault="006E1B40" w:rsidP="006E1B40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color w:val="4B4B4B"/>
          <w:sz w:val="18"/>
          <w:szCs w:val="18"/>
          <w:shd w:val="clear" w:color="auto" w:fill="FFFFFF"/>
        </w:rPr>
      </w:pPr>
      <w:r w:rsidRPr="006F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Дополнительные требования к движению велосипедистов и водителей мопедов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велосипедистов в возрасте старше 14 лет должно осуществляться по велосипедной,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велопешеходной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дорожкам или полосе для велосипедистов.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движение велосипедистов в возрасте старше 14 лет:</w:t>
      </w: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по правому краю проезжей части - в следующих случаях: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велопешеходная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- габаритная ширина велосипеда, прицепа к нему либо перевозимого груза превышает </w:t>
      </w:r>
      <w:smartTag w:uri="urn:schemas-microsoft-com:office:smarttags" w:element="metricconverter">
        <w:smartTagPr>
          <w:attr w:name="ProductID" w:val="1 м"/>
        </w:smartTagPr>
        <w:r w:rsidRPr="006F7292">
          <w:rPr>
            <w:rFonts w:ascii="Times New Roman" w:eastAsia="Times New Roman" w:hAnsi="Times New Roman"/>
            <w:sz w:val="28"/>
            <w:szCs w:val="28"/>
            <w:lang w:eastAsia="ru-RU"/>
          </w:rPr>
          <w:t>1 м</w:t>
        </w:r>
      </w:smartTag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движение велосипедистов осуществляется в колоннах;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обочине - в случае, если отсутствуют велосипедная и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велопешеходная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- габаритная ширина велосипеда, прицепа к нему либо перевозимого груза превышает </w:t>
      </w:r>
      <w:smartTag w:uri="urn:schemas-microsoft-com:office:smarttags" w:element="metricconverter">
        <w:smartTagPr>
          <w:attr w:name="ProductID" w:val="1 м"/>
        </w:smartTagPr>
        <w:r w:rsidRPr="006F7292">
          <w:rPr>
            <w:rFonts w:ascii="Times New Roman" w:eastAsia="Times New Roman" w:hAnsi="Times New Roman"/>
            <w:sz w:val="28"/>
            <w:szCs w:val="28"/>
            <w:lang w:eastAsia="ru-RU"/>
          </w:rPr>
          <w:t>1 м</w:t>
        </w:r>
      </w:smartTag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по тротуару или пешеходной дорожке - в следующих случаях:</w:t>
      </w: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отсутствуют велосипедная и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велопешеходная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-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6E1B40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велопешеходным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6E1B40" w:rsidRPr="006F7292" w:rsidRDefault="006E1B40" w:rsidP="006E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>велопешеходным</w:t>
      </w:r>
      <w:proofErr w:type="spellEnd"/>
      <w:r w:rsidRPr="006F72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 xml:space="preserve"> Велосипедистам и водителям мопедов запрещается: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>- управлять велосипедом, мопедом, не держась за руль хотя бы одной рукой;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6F7292">
          <w:rPr>
            <w:rFonts w:ascii="Times New Roman" w:hAnsi="Times New Roman"/>
            <w:sz w:val="28"/>
            <w:szCs w:val="28"/>
            <w:shd w:val="clear" w:color="auto" w:fill="FFFFFF"/>
          </w:rPr>
          <w:t>0,5 м</w:t>
        </w:r>
      </w:smartTag>
      <w:r w:rsidRPr="006F7292">
        <w:rPr>
          <w:rFonts w:ascii="Times New Roman" w:hAnsi="Times New Roman"/>
          <w:sz w:val="28"/>
          <w:szCs w:val="28"/>
          <w:shd w:val="clear" w:color="auto" w:fill="FFFFFF"/>
        </w:rPr>
        <w:t xml:space="preserve"> по длине или ширине за габариты, или груз, мешающий управлению;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>- перевозить пассажиров, если это не предусмотрено конструкцией транспортного средства;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>- перевозить детей до 7 лет при отсутствии специально оборудованных для них мест;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6E1B40" w:rsidRPr="006F7292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двигаться по дороге без застегнутого мотошлема (для водителей мопедов).</w:t>
      </w:r>
    </w:p>
    <w:p w:rsidR="006E1B40" w:rsidRPr="009B3DEB" w:rsidRDefault="006E1B40" w:rsidP="006E1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92">
        <w:rPr>
          <w:rFonts w:ascii="Times New Roman" w:hAnsi="Times New Roman"/>
          <w:sz w:val="28"/>
          <w:szCs w:val="28"/>
          <w:shd w:val="clear" w:color="auto" w:fill="FFFFFF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6F7292">
        <w:rPr>
          <w:rFonts w:ascii="Times New Roman" w:hAnsi="Times New Roman"/>
          <w:sz w:val="28"/>
          <w:szCs w:val="28"/>
          <w:shd w:val="clear" w:color="auto" w:fill="FFFFFF"/>
        </w:rPr>
        <w:t>световозвращающими</w:t>
      </w:r>
      <w:proofErr w:type="spellEnd"/>
      <w:r w:rsidRPr="006F7292">
        <w:rPr>
          <w:rFonts w:ascii="Times New Roman" w:hAnsi="Times New Roman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других транспортных средств.</w:t>
      </w:r>
    </w:p>
    <w:p w:rsidR="006E1B40" w:rsidRPr="009B3DEB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1B40" w:rsidRPr="009B3DEB" w:rsidRDefault="006E1B40" w:rsidP="006E1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2D2B" w:rsidRDefault="00822D2B"/>
    <w:sectPr w:rsidR="00822D2B" w:rsidSect="0082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40"/>
    <w:rsid w:val="00030132"/>
    <w:rsid w:val="000B468C"/>
    <w:rsid w:val="004009BE"/>
    <w:rsid w:val="004A68EA"/>
    <w:rsid w:val="006E1B40"/>
    <w:rsid w:val="0076146C"/>
    <w:rsid w:val="00796C63"/>
    <w:rsid w:val="00797284"/>
    <w:rsid w:val="00822D2B"/>
    <w:rsid w:val="00A0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>Krokoz™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2022-09-09T10:38:00Z</dcterms:created>
  <dcterms:modified xsi:type="dcterms:W3CDTF">2022-09-09T10:38:00Z</dcterms:modified>
</cp:coreProperties>
</file>