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D" w:rsidRDefault="0084719D" w:rsidP="0084719D">
      <w:pPr>
        <w:widowControl w:val="0"/>
        <w:autoSpaceDE w:val="0"/>
        <w:spacing w:after="200" w:line="150" w:lineRule="atLeast"/>
        <w:rPr>
          <w:b/>
          <w:bCs/>
          <w:i/>
          <w:kern w:val="2"/>
          <w:sz w:val="28"/>
          <w:szCs w:val="28"/>
        </w:rPr>
      </w:pPr>
    </w:p>
    <w:p w:rsidR="00E20FB8" w:rsidRDefault="00861079" w:rsidP="008074A8">
      <w:pPr>
        <w:rPr>
          <w:rFonts w:eastAsia="Calibri"/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 xml:space="preserve">                                                 </w:t>
      </w:r>
    </w:p>
    <w:p w:rsidR="00E20FB8" w:rsidRPr="00E20FB8" w:rsidRDefault="00861079" w:rsidP="00861079">
      <w:pPr>
        <w:tabs>
          <w:tab w:val="left" w:pos="9115"/>
        </w:tabs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36"/>
          <w:szCs w:val="36"/>
        </w:rPr>
        <w:t xml:space="preserve">                                             </w:t>
      </w:r>
      <w:r>
        <w:rPr>
          <w:rFonts w:eastAsia="Calibri"/>
          <w:color w:val="000000"/>
          <w:sz w:val="28"/>
          <w:szCs w:val="28"/>
        </w:rPr>
        <w:t>УТВЕРЖДЕНО</w:t>
      </w:r>
    </w:p>
    <w:p w:rsidR="00E20FB8" w:rsidRPr="00E20FB8" w:rsidRDefault="00E20FB8" w:rsidP="00861079">
      <w:pPr>
        <w:jc w:val="right"/>
        <w:rPr>
          <w:rFonts w:eastAsia="Calibri"/>
          <w:color w:val="000000"/>
        </w:rPr>
      </w:pPr>
      <w:r w:rsidRPr="00E20FB8">
        <w:rPr>
          <w:rFonts w:eastAsia="Calibri"/>
          <w:color w:val="000000"/>
        </w:rPr>
        <w:t>Приказ № __/ОД</w:t>
      </w:r>
    </w:p>
    <w:p w:rsidR="00E20FB8" w:rsidRDefault="00E20FB8" w:rsidP="00861079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о</w:t>
      </w:r>
      <w:r w:rsidRPr="00E20FB8">
        <w:rPr>
          <w:rFonts w:eastAsia="Calibri"/>
          <w:color w:val="000000"/>
        </w:rPr>
        <w:t>т  «__» августа 2023 г.</w:t>
      </w:r>
    </w:p>
    <w:p w:rsidR="00861079" w:rsidRDefault="00861079" w:rsidP="00861079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Заведующий МАДОУ</w:t>
      </w:r>
    </w:p>
    <w:p w:rsidR="00861079" w:rsidRDefault="00861079" w:rsidP="00861079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Детский сад № 34</w:t>
      </w:r>
    </w:p>
    <w:p w:rsidR="00861079" w:rsidRDefault="00861079" w:rsidP="00861079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ГО г</w:t>
      </w:r>
      <w:proofErr w:type="gramStart"/>
      <w:r>
        <w:rPr>
          <w:rFonts w:eastAsia="Calibri"/>
          <w:color w:val="000000"/>
        </w:rPr>
        <w:t>.У</w:t>
      </w:r>
      <w:proofErr w:type="gramEnd"/>
      <w:r>
        <w:rPr>
          <w:rFonts w:eastAsia="Calibri"/>
          <w:color w:val="000000"/>
        </w:rPr>
        <w:t>фа</w:t>
      </w:r>
    </w:p>
    <w:p w:rsidR="00861079" w:rsidRPr="00E20FB8" w:rsidRDefault="00861079" w:rsidP="00861079">
      <w:pPr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 Л.Ю.Ахунова</w:t>
      </w:r>
    </w:p>
    <w:p w:rsidR="00E20FB8" w:rsidRDefault="00E20FB8" w:rsidP="00861079">
      <w:pPr>
        <w:jc w:val="right"/>
        <w:rPr>
          <w:rFonts w:eastAsia="Calibri"/>
          <w:color w:val="000000"/>
          <w:sz w:val="36"/>
          <w:szCs w:val="36"/>
        </w:rPr>
      </w:pPr>
    </w:p>
    <w:p w:rsidR="00E20FB8" w:rsidRDefault="00E20FB8" w:rsidP="00861079">
      <w:pPr>
        <w:jc w:val="right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861079" w:rsidP="006A0E82">
      <w:pPr>
        <w:jc w:val="center"/>
        <w:rPr>
          <w:rFonts w:eastAsia="Calibri"/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>План работы с родителями</w:t>
      </w:r>
    </w:p>
    <w:p w:rsidR="008074A8" w:rsidRDefault="00861079" w:rsidP="006A0E8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профилактике и предупреждению </w:t>
      </w:r>
      <w:proofErr w:type="gramStart"/>
      <w:r>
        <w:rPr>
          <w:rFonts w:eastAsia="Calibri"/>
          <w:color w:val="000000"/>
          <w:sz w:val="28"/>
          <w:szCs w:val="28"/>
        </w:rPr>
        <w:t>детского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</w:p>
    <w:p w:rsidR="008074A8" w:rsidRDefault="00861079" w:rsidP="008074A8">
      <w:pPr>
        <w:jc w:val="center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дорожно</w:t>
      </w:r>
      <w:proofErr w:type="spellEnd"/>
      <w:r>
        <w:rPr>
          <w:rFonts w:eastAsia="Calibri"/>
          <w:color w:val="000000"/>
          <w:sz w:val="28"/>
          <w:szCs w:val="28"/>
        </w:rPr>
        <w:t xml:space="preserve"> – т</w:t>
      </w:r>
      <w:r w:rsidR="008074A8">
        <w:rPr>
          <w:rFonts w:eastAsia="Calibri"/>
          <w:color w:val="000000"/>
          <w:sz w:val="28"/>
          <w:szCs w:val="28"/>
        </w:rPr>
        <w:t>р</w:t>
      </w:r>
      <w:r>
        <w:rPr>
          <w:rFonts w:eastAsia="Calibri"/>
          <w:color w:val="000000"/>
          <w:sz w:val="28"/>
          <w:szCs w:val="28"/>
        </w:rPr>
        <w:t>анспортного</w:t>
      </w:r>
      <w:r w:rsidR="008074A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травматизма</w:t>
      </w:r>
      <w:r w:rsidR="008074A8">
        <w:rPr>
          <w:rFonts w:eastAsia="Calibri"/>
          <w:color w:val="000000"/>
          <w:sz w:val="28"/>
          <w:szCs w:val="28"/>
        </w:rPr>
        <w:t xml:space="preserve"> среди воспитанников </w:t>
      </w:r>
    </w:p>
    <w:p w:rsidR="008074A8" w:rsidRDefault="008074A8" w:rsidP="008074A8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Муници</w:t>
      </w:r>
      <w:r w:rsidR="00861079">
        <w:rPr>
          <w:rFonts w:eastAsia="Calibri"/>
          <w:color w:val="000000"/>
          <w:sz w:val="28"/>
          <w:szCs w:val="28"/>
        </w:rPr>
        <w:t>п</w:t>
      </w:r>
      <w:r>
        <w:rPr>
          <w:rFonts w:eastAsia="Calibri"/>
          <w:color w:val="000000"/>
          <w:sz w:val="28"/>
          <w:szCs w:val="28"/>
        </w:rPr>
        <w:t>а</w:t>
      </w:r>
      <w:r w:rsidR="00861079">
        <w:rPr>
          <w:rFonts w:eastAsia="Calibri"/>
          <w:color w:val="000000"/>
          <w:sz w:val="28"/>
          <w:szCs w:val="28"/>
        </w:rPr>
        <w:t xml:space="preserve">льного автономного дошкольного образовательного учреждения </w:t>
      </w:r>
    </w:p>
    <w:p w:rsidR="00861079" w:rsidRDefault="00861079" w:rsidP="008074A8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Детский сад № 34 городского округа </w:t>
      </w:r>
      <w:r w:rsidR="008074A8">
        <w:rPr>
          <w:rFonts w:eastAsia="Calibri"/>
          <w:color w:val="000000"/>
          <w:sz w:val="28"/>
          <w:szCs w:val="28"/>
        </w:rPr>
        <w:t>город Уфа Республика Башкортостан</w:t>
      </w:r>
    </w:p>
    <w:p w:rsidR="00861079" w:rsidRDefault="00861079" w:rsidP="006A0E82">
      <w:pPr>
        <w:jc w:val="center"/>
        <w:rPr>
          <w:rFonts w:eastAsia="Calibri"/>
          <w:color w:val="000000"/>
          <w:sz w:val="28"/>
          <w:szCs w:val="28"/>
        </w:rPr>
      </w:pPr>
    </w:p>
    <w:p w:rsidR="00861079" w:rsidRPr="00861079" w:rsidRDefault="00861079" w:rsidP="006A0E8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E20FB8" w:rsidRDefault="00E20FB8" w:rsidP="008074A8">
      <w:pPr>
        <w:rPr>
          <w:rFonts w:eastAsia="Calibri"/>
          <w:color w:val="000000"/>
          <w:sz w:val="36"/>
          <w:szCs w:val="36"/>
        </w:rPr>
      </w:pPr>
    </w:p>
    <w:p w:rsidR="00E20FB8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</w:p>
    <w:p w:rsidR="006A0E82" w:rsidRDefault="006A0E82" w:rsidP="006A0E82">
      <w:pPr>
        <w:jc w:val="center"/>
        <w:rPr>
          <w:rFonts w:eastAsia="Calibri"/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>План</w:t>
      </w:r>
      <w:r w:rsidRPr="00940DAB">
        <w:rPr>
          <w:rFonts w:eastAsia="Calibri"/>
          <w:color w:val="000000"/>
          <w:sz w:val="36"/>
          <w:szCs w:val="36"/>
        </w:rPr>
        <w:t xml:space="preserve"> работы по профилактике </w:t>
      </w:r>
    </w:p>
    <w:p w:rsidR="006A0E82" w:rsidRDefault="00E20FB8" w:rsidP="006A0E82">
      <w:pPr>
        <w:jc w:val="center"/>
        <w:rPr>
          <w:rFonts w:eastAsia="Calibri"/>
          <w:color w:val="000000"/>
          <w:sz w:val="36"/>
          <w:szCs w:val="36"/>
        </w:rPr>
      </w:pPr>
      <w:r>
        <w:rPr>
          <w:rFonts w:eastAsia="Calibri"/>
          <w:color w:val="000000"/>
          <w:sz w:val="36"/>
          <w:szCs w:val="36"/>
        </w:rPr>
        <w:t>ДДТТ на 2023-2024</w:t>
      </w:r>
      <w:r w:rsidR="006A0E82" w:rsidRPr="00940DAB">
        <w:rPr>
          <w:rFonts w:eastAsia="Calibri"/>
          <w:color w:val="000000"/>
          <w:sz w:val="36"/>
          <w:szCs w:val="36"/>
        </w:rPr>
        <w:t xml:space="preserve"> учебный год</w:t>
      </w:r>
    </w:p>
    <w:p w:rsidR="006A0E82" w:rsidRDefault="006A0E82" w:rsidP="006A0E82">
      <w:pPr>
        <w:jc w:val="center"/>
        <w:rPr>
          <w:rFonts w:eastAsia="Calibri"/>
          <w:color w:val="000000"/>
          <w:sz w:val="36"/>
          <w:szCs w:val="36"/>
        </w:rPr>
      </w:pPr>
    </w:p>
    <w:tbl>
      <w:tblPr>
        <w:tblStyle w:val="a8"/>
        <w:tblW w:w="9355" w:type="dxa"/>
        <w:tblLook w:val="04A0"/>
      </w:tblPr>
      <w:tblGrid>
        <w:gridCol w:w="675"/>
        <w:gridCol w:w="171"/>
        <w:gridCol w:w="3826"/>
        <w:gridCol w:w="2336"/>
        <w:gridCol w:w="2347"/>
      </w:tblGrid>
      <w:tr w:rsidR="006A0E82" w:rsidRPr="00B772EF" w:rsidTr="00543F70">
        <w:tc>
          <w:tcPr>
            <w:tcW w:w="675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772EF">
              <w:rPr>
                <w:b w:val="0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B772EF">
              <w:rPr>
                <w:b w:val="0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B772EF">
              <w:rPr>
                <w:b w:val="0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97" w:type="dxa"/>
            <w:gridSpan w:val="2"/>
          </w:tcPr>
          <w:p w:rsidR="006A0E82" w:rsidRPr="00B772EF" w:rsidRDefault="006A0E82" w:rsidP="00875BE4">
            <w:pPr>
              <w:pStyle w:val="a7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Сроки исполнения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6A0E82" w:rsidRPr="00B772EF" w:rsidTr="008074A8">
        <w:tc>
          <w:tcPr>
            <w:tcW w:w="9355" w:type="dxa"/>
            <w:gridSpan w:val="5"/>
          </w:tcPr>
          <w:p w:rsidR="006A0E82" w:rsidRPr="00B772EF" w:rsidRDefault="006A0E82" w:rsidP="00875BE4">
            <w:pPr>
              <w:pStyle w:val="a7"/>
              <w:jc w:val="center"/>
              <w:rPr>
                <w:color w:val="000000" w:themeColor="text1"/>
                <w:sz w:val="26"/>
                <w:szCs w:val="26"/>
              </w:rPr>
            </w:pPr>
            <w:r w:rsidRPr="00B772EF">
              <w:rPr>
                <w:color w:val="000000" w:themeColor="text1"/>
                <w:sz w:val="26"/>
                <w:szCs w:val="26"/>
              </w:rPr>
              <w:t>1. Организационная работа</w:t>
            </w:r>
          </w:p>
        </w:tc>
      </w:tr>
      <w:tr w:rsidR="006A0E82" w:rsidRPr="00B772EF" w:rsidTr="00543F70">
        <w:tc>
          <w:tcPr>
            <w:tcW w:w="675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3997" w:type="dxa"/>
            <w:gridSpan w:val="2"/>
          </w:tcPr>
          <w:p w:rsidR="006A0E82" w:rsidRPr="00B772EF" w:rsidRDefault="006A0E82" w:rsidP="00760D23">
            <w:pPr>
              <w:pStyle w:val="a7"/>
              <w:ind w:right="203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Разработка плана работы по профилактике ДДТТ</w:t>
            </w:r>
          </w:p>
        </w:tc>
        <w:tc>
          <w:tcPr>
            <w:tcW w:w="2336" w:type="dxa"/>
          </w:tcPr>
          <w:p w:rsidR="006A0E82" w:rsidRPr="00B772EF" w:rsidRDefault="00E20FB8" w:rsidP="00E20FB8">
            <w:pPr>
              <w:pStyle w:val="a7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Август</w:t>
            </w:r>
            <w:r w:rsidR="006A0E82">
              <w:rPr>
                <w:b w:val="0"/>
                <w:color w:val="000000" w:themeColor="text1"/>
                <w:sz w:val="26"/>
                <w:szCs w:val="26"/>
              </w:rPr>
              <w:t xml:space="preserve"> 202</w:t>
            </w:r>
            <w:r>
              <w:rPr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Заместитель заведующего 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ВМР 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  <w:tr w:rsidR="006A0E82" w:rsidRPr="00B772EF" w:rsidTr="00543F70">
        <w:tc>
          <w:tcPr>
            <w:tcW w:w="675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3997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Обновление центров активности в группах по обучению детей правилам дорожного движения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 w:rsidRPr="00B772EF"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543F70">
        <w:tc>
          <w:tcPr>
            <w:tcW w:w="675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3997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Размещение информации на стенде и сайте ДОУ, папок-передвижек для родителей по БДД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 w:rsidRPr="00B772EF"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Заместитель заведующего </w:t>
            </w:r>
            <w:r>
              <w:rPr>
                <w:b w:val="0"/>
                <w:color w:val="000000" w:themeColor="text1"/>
                <w:sz w:val="26"/>
                <w:szCs w:val="26"/>
              </w:rPr>
              <w:t>по ВМР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543F70">
        <w:tc>
          <w:tcPr>
            <w:tcW w:w="675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1.4.</w:t>
            </w:r>
          </w:p>
        </w:tc>
        <w:tc>
          <w:tcPr>
            <w:tcW w:w="3997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Организация дней дорожной безопасности и тематических недель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Сентябрь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 xml:space="preserve"> 2023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Февраль</w:t>
            </w: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2024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Май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 202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543F70">
        <w:tc>
          <w:tcPr>
            <w:tcW w:w="675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1.5.</w:t>
            </w:r>
          </w:p>
        </w:tc>
        <w:tc>
          <w:tcPr>
            <w:tcW w:w="3997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Проведение ОД, выставки детских рисунков, викторин, развлечений по ПДД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 w:rsidRPr="00B772EF"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543F70">
        <w:tc>
          <w:tcPr>
            <w:tcW w:w="675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1.6.</w:t>
            </w:r>
          </w:p>
        </w:tc>
        <w:tc>
          <w:tcPr>
            <w:tcW w:w="3997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Подбор и систематизация игр по ПДД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 w:rsidRPr="00B772EF"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9355" w:type="dxa"/>
            <w:gridSpan w:val="5"/>
          </w:tcPr>
          <w:p w:rsidR="006A0E82" w:rsidRPr="00B772EF" w:rsidRDefault="006A0E82" w:rsidP="00875BE4">
            <w:pPr>
              <w:pStyle w:val="a7"/>
              <w:jc w:val="center"/>
              <w:rPr>
                <w:color w:val="000000" w:themeColor="text1"/>
                <w:sz w:val="26"/>
                <w:szCs w:val="26"/>
              </w:rPr>
            </w:pPr>
            <w:r w:rsidRPr="00B772EF">
              <w:rPr>
                <w:color w:val="000000" w:themeColor="text1"/>
                <w:sz w:val="26"/>
                <w:szCs w:val="26"/>
              </w:rPr>
              <w:t>2. Методическая работа</w:t>
            </w:r>
          </w:p>
        </w:tc>
      </w:tr>
      <w:tr w:rsidR="006A0E82" w:rsidRPr="00B772EF" w:rsidTr="008074A8">
        <w:tc>
          <w:tcPr>
            <w:tcW w:w="846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2.1.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Обзор методической литературы по основам безопасности дорожного движения «В помощь воспитателю», «Изучаем ПДД»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Октябрь-ноябрь 202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Заместитель заведующего </w:t>
            </w:r>
            <w:r>
              <w:rPr>
                <w:b w:val="0"/>
                <w:color w:val="000000" w:themeColor="text1"/>
                <w:sz w:val="26"/>
                <w:szCs w:val="26"/>
              </w:rPr>
              <w:t>по ВМР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  <w:tr w:rsidR="006A0E82" w:rsidRPr="00B772EF" w:rsidTr="008074A8">
        <w:tc>
          <w:tcPr>
            <w:tcW w:w="846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2.2.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sz w:val="26"/>
                <w:szCs w:val="26"/>
              </w:rPr>
              <w:t>Размещение на сайте М</w:t>
            </w:r>
            <w:r>
              <w:rPr>
                <w:b w:val="0"/>
                <w:sz w:val="26"/>
                <w:szCs w:val="26"/>
              </w:rPr>
              <w:t>А</w:t>
            </w:r>
            <w:r w:rsidRPr="00B772EF">
              <w:rPr>
                <w:b w:val="0"/>
                <w:sz w:val="26"/>
                <w:szCs w:val="26"/>
              </w:rPr>
              <w:t>ДОУ информации о проводимых мероприятиях по БДД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Заместитель заведующего </w:t>
            </w:r>
            <w:r>
              <w:rPr>
                <w:b w:val="0"/>
                <w:color w:val="000000" w:themeColor="text1"/>
                <w:sz w:val="26"/>
                <w:szCs w:val="26"/>
              </w:rPr>
              <w:t>по ВМР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  <w:tr w:rsidR="006A0E82" w:rsidRPr="00B772EF" w:rsidTr="008074A8">
        <w:tc>
          <w:tcPr>
            <w:tcW w:w="846" w:type="dxa"/>
            <w:gridSpan w:val="2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2.3.</w:t>
            </w:r>
          </w:p>
        </w:tc>
        <w:tc>
          <w:tcPr>
            <w:tcW w:w="3826" w:type="dxa"/>
          </w:tcPr>
          <w:p w:rsidR="006A0E82" w:rsidRPr="00B772EF" w:rsidRDefault="003F2DA7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 xml:space="preserve">Контроль </w:t>
            </w:r>
            <w:r w:rsidR="006A0E82" w:rsidRPr="00B772EF">
              <w:rPr>
                <w:b w:val="0"/>
                <w:sz w:val="26"/>
                <w:szCs w:val="26"/>
              </w:rPr>
              <w:t>за</w:t>
            </w:r>
            <w:proofErr w:type="gramEnd"/>
            <w:r w:rsidR="006A0E82" w:rsidRPr="00B772EF">
              <w:rPr>
                <w:b w:val="0"/>
                <w:sz w:val="26"/>
                <w:szCs w:val="26"/>
              </w:rPr>
              <w:t xml:space="preserve"> организацией работы с детьми по теме ПДД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Заместитель заведующего 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ВМР 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</w:tbl>
    <w:p w:rsidR="00543F70" w:rsidRDefault="00543F70">
      <w:pPr>
        <w:rPr>
          <w:b/>
        </w:rPr>
      </w:pPr>
    </w:p>
    <w:p w:rsidR="00543F70" w:rsidRDefault="00543F70">
      <w:pPr>
        <w:rPr>
          <w:b/>
        </w:rPr>
      </w:pPr>
    </w:p>
    <w:tbl>
      <w:tblPr>
        <w:tblStyle w:val="a8"/>
        <w:tblW w:w="9355" w:type="dxa"/>
        <w:tblLook w:val="04A0"/>
      </w:tblPr>
      <w:tblGrid>
        <w:gridCol w:w="846"/>
        <w:gridCol w:w="3826"/>
        <w:gridCol w:w="2336"/>
        <w:gridCol w:w="2347"/>
      </w:tblGrid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sz w:val="26"/>
                <w:szCs w:val="26"/>
              </w:rPr>
              <w:t>Инструктаж с воспитателями: - предупреждение детского дорожно-транспортного травматизма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Сентябрь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 xml:space="preserve"> 2023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Январь 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2024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Май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 202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Заместитель заведующего </w:t>
            </w:r>
            <w:r>
              <w:rPr>
                <w:b w:val="0"/>
                <w:color w:val="000000" w:themeColor="text1"/>
                <w:sz w:val="26"/>
                <w:szCs w:val="26"/>
              </w:rPr>
              <w:t>по ВМР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2.5.</w:t>
            </w:r>
          </w:p>
        </w:tc>
        <w:tc>
          <w:tcPr>
            <w:tcW w:w="3826" w:type="dxa"/>
          </w:tcPr>
          <w:p w:rsidR="006A0E82" w:rsidRPr="00B300BC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300BC">
              <w:rPr>
                <w:b w:val="0"/>
                <w:sz w:val="26"/>
                <w:szCs w:val="26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336" w:type="dxa"/>
          </w:tcPr>
          <w:p w:rsidR="006A0E82" w:rsidRPr="00B772EF" w:rsidRDefault="006A0E82" w:rsidP="00E20FB8">
            <w:pPr>
              <w:pStyle w:val="a7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Май 2023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 xml:space="preserve">Заместитель заведующего 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ВМР </w:t>
            </w:r>
          </w:p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772EF"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  <w:tr w:rsidR="006A0E82" w:rsidRPr="00B772EF" w:rsidTr="008074A8">
        <w:tc>
          <w:tcPr>
            <w:tcW w:w="9355" w:type="dxa"/>
            <w:gridSpan w:val="4"/>
          </w:tcPr>
          <w:p w:rsidR="006A0E82" w:rsidRPr="00B300BC" w:rsidRDefault="006A0E82" w:rsidP="00875BE4">
            <w:pPr>
              <w:pStyle w:val="a7"/>
              <w:jc w:val="center"/>
              <w:rPr>
                <w:color w:val="000000" w:themeColor="text1"/>
                <w:sz w:val="26"/>
                <w:szCs w:val="26"/>
              </w:rPr>
            </w:pPr>
            <w:r w:rsidRPr="00B300BC">
              <w:rPr>
                <w:color w:val="000000" w:themeColor="text1"/>
                <w:sz w:val="26"/>
                <w:szCs w:val="26"/>
              </w:rPr>
              <w:t>3. Работа с детьми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3.1.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Инструктажи с воспитанниками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3.2.</w:t>
            </w:r>
          </w:p>
        </w:tc>
        <w:tc>
          <w:tcPr>
            <w:tcW w:w="3826" w:type="dxa"/>
          </w:tcPr>
          <w:p w:rsidR="006A0E82" w:rsidRPr="00B772EF" w:rsidRDefault="003F2DA7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Целевая прогулка к пешеходному </w:t>
            </w:r>
            <w:r w:rsidR="006A0E82">
              <w:rPr>
                <w:b w:val="0"/>
                <w:color w:val="000000" w:themeColor="text1"/>
                <w:sz w:val="26"/>
                <w:szCs w:val="26"/>
              </w:rPr>
              <w:t>переходу (старшие группы и подготовительные)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Апрель 202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3.3.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Беседы с воспитанниками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еженедельно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3.4.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Подбор дидактических игр по ПДД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Раз в квартал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3.5.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Проведение подвижных игр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еженедельно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3.6.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Чтение художественной литературы по ПДД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еженедельно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3.7.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Образовательная деятельность по ПДД (рисование, лепка, аппликация)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3.8.</w:t>
            </w:r>
          </w:p>
        </w:tc>
        <w:tc>
          <w:tcPr>
            <w:tcW w:w="382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Конкурс детских рисунков по ПДД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3.9.</w:t>
            </w:r>
          </w:p>
        </w:tc>
        <w:tc>
          <w:tcPr>
            <w:tcW w:w="3826" w:type="dxa"/>
          </w:tcPr>
          <w:p w:rsidR="006A0E82" w:rsidRPr="00B300BC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B300BC">
              <w:rPr>
                <w:b w:val="0"/>
                <w:sz w:val="26"/>
                <w:szCs w:val="26"/>
              </w:rPr>
              <w:t xml:space="preserve">Викторина </w:t>
            </w:r>
            <w:r>
              <w:rPr>
                <w:b w:val="0"/>
                <w:sz w:val="26"/>
                <w:szCs w:val="26"/>
              </w:rPr>
              <w:t xml:space="preserve">в группах </w:t>
            </w:r>
            <w:r w:rsidRPr="00B300BC">
              <w:rPr>
                <w:b w:val="0"/>
                <w:sz w:val="26"/>
                <w:szCs w:val="26"/>
              </w:rPr>
              <w:t>«</w:t>
            </w:r>
            <w:r w:rsidR="003F2DA7">
              <w:rPr>
                <w:b w:val="0"/>
                <w:sz w:val="26"/>
                <w:szCs w:val="26"/>
              </w:rPr>
              <w:t>Азбука пешехода</w:t>
            </w:r>
            <w:r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Апрель 202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9355" w:type="dxa"/>
            <w:gridSpan w:val="4"/>
          </w:tcPr>
          <w:p w:rsidR="006A0E82" w:rsidRPr="00B772EF" w:rsidRDefault="006A0E82" w:rsidP="00875BE4">
            <w:pPr>
              <w:pStyle w:val="a7"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4. Работа с родителями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82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t xml:space="preserve">Консультации: </w:t>
            </w:r>
          </w:p>
          <w:p w:rsidR="006A0E82" w:rsidRDefault="006A0E82" w:rsidP="00875BE4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sym w:font="Symbol" w:char="F0B7"/>
            </w:r>
            <w:r w:rsidRPr="00460B8F">
              <w:rPr>
                <w:b w:val="0"/>
                <w:sz w:val="26"/>
                <w:szCs w:val="26"/>
              </w:rPr>
              <w:t xml:space="preserve"> Как знакомить детей с правилами дорожного движения и др.; </w:t>
            </w:r>
          </w:p>
          <w:p w:rsidR="006A0E82" w:rsidRPr="00460B8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sym w:font="Symbol" w:char="F0B7"/>
            </w:r>
            <w:r w:rsidRPr="00460B8F">
              <w:rPr>
                <w:b w:val="0"/>
                <w:sz w:val="26"/>
                <w:szCs w:val="26"/>
              </w:rPr>
              <w:t xml:space="preserve"> Индивидуальные беседы с родителями о соблюдении правил безопасности детей на дороге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 течени</w:t>
            </w:r>
            <w:proofErr w:type="gramStart"/>
            <w:r>
              <w:rPr>
                <w:b w:val="0"/>
                <w:color w:val="000000" w:themeColor="text1"/>
                <w:sz w:val="26"/>
                <w:szCs w:val="26"/>
              </w:rPr>
              <w:t>и</w:t>
            </w:r>
            <w:proofErr w:type="gramEnd"/>
            <w:r>
              <w:rPr>
                <w:b w:val="0"/>
                <w:color w:val="000000" w:themeColor="text1"/>
                <w:sz w:val="26"/>
                <w:szCs w:val="26"/>
              </w:rPr>
              <w:t xml:space="preserve"> года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4.2.</w:t>
            </w:r>
          </w:p>
        </w:tc>
        <w:tc>
          <w:tcPr>
            <w:tcW w:w="3826" w:type="dxa"/>
          </w:tcPr>
          <w:p w:rsidR="006A0E82" w:rsidRPr="00460B8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t>Анкетирование родителей воспитанников старшей группы «Взрослые и дети на улицах города»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4.3.</w:t>
            </w:r>
          </w:p>
        </w:tc>
        <w:tc>
          <w:tcPr>
            <w:tcW w:w="3826" w:type="dxa"/>
          </w:tcPr>
          <w:p w:rsidR="006A0E82" w:rsidRPr="00460B8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t>Родительские собрания с выступлением</w:t>
            </w:r>
            <w:r w:rsidR="003F2DA7">
              <w:rPr>
                <w:b w:val="0"/>
                <w:sz w:val="26"/>
                <w:szCs w:val="26"/>
              </w:rPr>
              <w:t xml:space="preserve"> инспектора  </w:t>
            </w:r>
            <w:r w:rsidRPr="00460B8F">
              <w:rPr>
                <w:b w:val="0"/>
                <w:sz w:val="26"/>
                <w:szCs w:val="26"/>
              </w:rPr>
              <w:t xml:space="preserve"> «Дорожная азбука»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</w:tbl>
    <w:p w:rsidR="00543F70" w:rsidRDefault="00543F70">
      <w:r>
        <w:rPr>
          <w:b/>
        </w:rPr>
        <w:br w:type="page"/>
      </w:r>
    </w:p>
    <w:tbl>
      <w:tblPr>
        <w:tblStyle w:val="a8"/>
        <w:tblW w:w="9355" w:type="dxa"/>
        <w:tblLook w:val="04A0"/>
      </w:tblPr>
      <w:tblGrid>
        <w:gridCol w:w="846"/>
        <w:gridCol w:w="3826"/>
        <w:gridCol w:w="2336"/>
        <w:gridCol w:w="2347"/>
      </w:tblGrid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826" w:type="dxa"/>
          </w:tcPr>
          <w:p w:rsidR="006A0E82" w:rsidRPr="00460B8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t>Оформлен</w:t>
            </w:r>
            <w:r>
              <w:rPr>
                <w:b w:val="0"/>
                <w:sz w:val="26"/>
                <w:szCs w:val="26"/>
              </w:rPr>
              <w:t xml:space="preserve">ие папок-передвижек в группах </w:t>
            </w:r>
            <w:r w:rsidRPr="00460B8F">
              <w:rPr>
                <w:b w:val="0"/>
                <w:sz w:val="26"/>
                <w:szCs w:val="26"/>
              </w:rPr>
              <w:t>по ПДД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4.5.</w:t>
            </w:r>
          </w:p>
        </w:tc>
        <w:tc>
          <w:tcPr>
            <w:tcW w:w="382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t xml:space="preserve">Памятки и рекомендации для родителей: </w:t>
            </w:r>
          </w:p>
          <w:p w:rsidR="006A0E82" w:rsidRDefault="006A0E82" w:rsidP="00875BE4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sym w:font="Symbol" w:char="F0B7"/>
            </w:r>
            <w:r w:rsidRPr="00460B8F">
              <w:rPr>
                <w:b w:val="0"/>
                <w:sz w:val="26"/>
                <w:szCs w:val="26"/>
              </w:rPr>
              <w:t xml:space="preserve">Соблюдаем правила дорожного движения </w:t>
            </w:r>
          </w:p>
          <w:p w:rsidR="006A0E82" w:rsidRDefault="006A0E82" w:rsidP="00875BE4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sym w:font="Symbol" w:char="F0B7"/>
            </w:r>
            <w:r w:rsidRPr="00460B8F">
              <w:rPr>
                <w:b w:val="0"/>
                <w:sz w:val="26"/>
                <w:szCs w:val="26"/>
              </w:rPr>
              <w:t xml:space="preserve">Безопасность ребенка в автомобиле </w:t>
            </w:r>
          </w:p>
          <w:p w:rsidR="006A0E82" w:rsidRDefault="006A0E82" w:rsidP="00875BE4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sym w:font="Symbol" w:char="F0B7"/>
            </w:r>
            <w:r w:rsidRPr="00460B8F">
              <w:rPr>
                <w:b w:val="0"/>
                <w:sz w:val="26"/>
                <w:szCs w:val="26"/>
              </w:rPr>
              <w:t xml:space="preserve"> Памятка для родителей по безопасному участию детей в дорожном движении </w:t>
            </w:r>
          </w:p>
          <w:p w:rsidR="006A0E82" w:rsidRPr="00460B8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sym w:font="Symbol" w:char="F0B7"/>
            </w:r>
            <w:r w:rsidRPr="00460B8F">
              <w:rPr>
                <w:b w:val="0"/>
                <w:sz w:val="26"/>
                <w:szCs w:val="26"/>
              </w:rPr>
              <w:t xml:space="preserve"> Ребенок и дорога и др.</w:t>
            </w:r>
          </w:p>
        </w:tc>
        <w:tc>
          <w:tcPr>
            <w:tcW w:w="2336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По плану </w:t>
            </w:r>
          </w:p>
        </w:tc>
        <w:tc>
          <w:tcPr>
            <w:tcW w:w="2347" w:type="dxa"/>
          </w:tcPr>
          <w:p w:rsidR="006A0E82" w:rsidRPr="00B772EF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воспитатели</w:t>
            </w:r>
          </w:p>
        </w:tc>
      </w:tr>
      <w:tr w:rsidR="006A0E82" w:rsidRPr="00B772EF" w:rsidTr="008074A8">
        <w:tc>
          <w:tcPr>
            <w:tcW w:w="9355" w:type="dxa"/>
            <w:gridSpan w:val="4"/>
          </w:tcPr>
          <w:p w:rsidR="00543F70" w:rsidRDefault="00543F70" w:rsidP="00543F70">
            <w:pPr>
              <w:pStyle w:val="a7"/>
              <w:rPr>
                <w:color w:val="000000" w:themeColor="text1"/>
                <w:sz w:val="26"/>
                <w:szCs w:val="26"/>
              </w:rPr>
            </w:pPr>
          </w:p>
          <w:p w:rsidR="006A0E82" w:rsidRPr="00460B8F" w:rsidRDefault="006A0E82" w:rsidP="00875BE4">
            <w:pPr>
              <w:pStyle w:val="a7"/>
              <w:jc w:val="center"/>
              <w:rPr>
                <w:color w:val="000000" w:themeColor="text1"/>
                <w:sz w:val="26"/>
                <w:szCs w:val="26"/>
              </w:rPr>
            </w:pPr>
            <w:r w:rsidRPr="00460B8F">
              <w:rPr>
                <w:color w:val="000000" w:themeColor="text1"/>
                <w:sz w:val="26"/>
                <w:szCs w:val="26"/>
              </w:rPr>
              <w:t>5. Взаимодействие с ГИБДД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5.1.</w:t>
            </w:r>
          </w:p>
        </w:tc>
        <w:tc>
          <w:tcPr>
            <w:tcW w:w="3826" w:type="dxa"/>
          </w:tcPr>
          <w:p w:rsidR="006A0E82" w:rsidRPr="00460B8F" w:rsidRDefault="006A0E82" w:rsidP="00875BE4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t>Проведение профилактических бесед с воспитанниками</w:t>
            </w:r>
          </w:p>
        </w:tc>
        <w:tc>
          <w:tcPr>
            <w:tcW w:w="233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3826" w:type="dxa"/>
          </w:tcPr>
          <w:p w:rsidR="006A0E82" w:rsidRPr="00460B8F" w:rsidRDefault="006A0E82" w:rsidP="00875BE4">
            <w:pPr>
              <w:pStyle w:val="a7"/>
              <w:rPr>
                <w:b w:val="0"/>
                <w:sz w:val="26"/>
                <w:szCs w:val="26"/>
              </w:rPr>
            </w:pPr>
            <w:r w:rsidRPr="00460B8F">
              <w:rPr>
                <w:b w:val="0"/>
                <w:sz w:val="26"/>
                <w:szCs w:val="26"/>
              </w:rPr>
              <w:t>Уч</w:t>
            </w:r>
            <w:r>
              <w:rPr>
                <w:b w:val="0"/>
                <w:sz w:val="26"/>
                <w:szCs w:val="26"/>
              </w:rPr>
              <w:t xml:space="preserve">астие в конкурсах, акциях и других </w:t>
            </w:r>
            <w:r w:rsidRPr="00460B8F">
              <w:rPr>
                <w:b w:val="0"/>
                <w:sz w:val="26"/>
                <w:szCs w:val="26"/>
              </w:rPr>
              <w:t>мероприятиях, организованных отделом ГИБДД</w:t>
            </w:r>
          </w:p>
        </w:tc>
        <w:tc>
          <w:tcPr>
            <w:tcW w:w="233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По плану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  <w:tr w:rsidR="006A0E82" w:rsidRPr="00B772EF" w:rsidTr="008074A8">
        <w:tc>
          <w:tcPr>
            <w:tcW w:w="84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5.3.</w:t>
            </w:r>
          </w:p>
        </w:tc>
        <w:tc>
          <w:tcPr>
            <w:tcW w:w="3826" w:type="dxa"/>
          </w:tcPr>
          <w:p w:rsidR="006A0E82" w:rsidRPr="00460B8F" w:rsidRDefault="006A0E82" w:rsidP="00875BE4">
            <w:pPr>
              <w:pStyle w:val="a7"/>
              <w:rPr>
                <w:b w:val="0"/>
                <w:sz w:val="26"/>
                <w:szCs w:val="26"/>
              </w:rPr>
            </w:pPr>
            <w:r w:rsidRPr="00B300BC">
              <w:rPr>
                <w:b w:val="0"/>
                <w:sz w:val="26"/>
                <w:szCs w:val="26"/>
              </w:rPr>
              <w:t>Развлечение</w:t>
            </w:r>
            <w:r>
              <w:rPr>
                <w:b w:val="0"/>
                <w:sz w:val="26"/>
                <w:szCs w:val="26"/>
              </w:rPr>
              <w:t xml:space="preserve"> в группах</w:t>
            </w:r>
            <w:r w:rsidRPr="00B300BC">
              <w:rPr>
                <w:b w:val="0"/>
                <w:sz w:val="26"/>
                <w:szCs w:val="26"/>
              </w:rPr>
              <w:t xml:space="preserve"> «</w:t>
            </w:r>
            <w:r>
              <w:rPr>
                <w:b w:val="0"/>
                <w:sz w:val="26"/>
                <w:szCs w:val="26"/>
              </w:rPr>
              <w:t>Азбука безопасности</w:t>
            </w:r>
            <w:r w:rsidRPr="00B300BC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с приглашенными инспекторами</w:t>
            </w:r>
          </w:p>
        </w:tc>
        <w:tc>
          <w:tcPr>
            <w:tcW w:w="2336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</w:p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Март 202</w:t>
            </w:r>
            <w:r w:rsidR="00E20FB8">
              <w:rPr>
                <w:b w:val="0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47" w:type="dxa"/>
          </w:tcPr>
          <w:p w:rsidR="006A0E82" w:rsidRDefault="006A0E82" w:rsidP="00875BE4">
            <w:pPr>
              <w:pStyle w:val="a7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Старший воспитатель</w:t>
            </w:r>
          </w:p>
        </w:tc>
      </w:tr>
    </w:tbl>
    <w:p w:rsidR="006A0E82" w:rsidRPr="00B772EF" w:rsidRDefault="006A0E82" w:rsidP="006A0E82">
      <w:pPr>
        <w:pStyle w:val="a7"/>
        <w:jc w:val="both"/>
        <w:rPr>
          <w:b w:val="0"/>
          <w:color w:val="000000" w:themeColor="text1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p w:rsidR="006A0E82" w:rsidRDefault="006A0E82" w:rsidP="0084719D">
      <w:pPr>
        <w:widowControl w:val="0"/>
        <w:autoSpaceDE w:val="0"/>
        <w:spacing w:after="200" w:line="150" w:lineRule="atLeast"/>
        <w:ind w:left="1080"/>
        <w:jc w:val="center"/>
        <w:rPr>
          <w:b/>
          <w:bCs/>
          <w:i/>
          <w:kern w:val="2"/>
          <w:sz w:val="28"/>
          <w:szCs w:val="28"/>
        </w:rPr>
      </w:pPr>
    </w:p>
    <w:sectPr w:rsidR="006A0E82" w:rsidSect="00543F70">
      <w:pgSz w:w="11906" w:h="16838"/>
      <w:pgMar w:top="851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1EDE"/>
    <w:rsid w:val="00030132"/>
    <w:rsid w:val="00135D64"/>
    <w:rsid w:val="00164A1A"/>
    <w:rsid w:val="002D2821"/>
    <w:rsid w:val="003F2DA7"/>
    <w:rsid w:val="004009BE"/>
    <w:rsid w:val="00485094"/>
    <w:rsid w:val="004F6F8F"/>
    <w:rsid w:val="00543F70"/>
    <w:rsid w:val="0059695C"/>
    <w:rsid w:val="00643743"/>
    <w:rsid w:val="006A0E82"/>
    <w:rsid w:val="00760D23"/>
    <w:rsid w:val="007E0F04"/>
    <w:rsid w:val="008074A8"/>
    <w:rsid w:val="00822D2B"/>
    <w:rsid w:val="0084719D"/>
    <w:rsid w:val="00861079"/>
    <w:rsid w:val="008B36CE"/>
    <w:rsid w:val="00971EC3"/>
    <w:rsid w:val="00A04AF6"/>
    <w:rsid w:val="00A46C0E"/>
    <w:rsid w:val="00D5770F"/>
    <w:rsid w:val="00E20FB8"/>
    <w:rsid w:val="00E31EDE"/>
    <w:rsid w:val="00EC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31EDE"/>
    <w:pPr>
      <w:spacing w:before="100" w:beforeAutospacing="1" w:after="100" w:afterAutospacing="1"/>
    </w:pPr>
    <w:rPr>
      <w:lang w:eastAsia="ru-RU"/>
    </w:rPr>
  </w:style>
  <w:style w:type="character" w:styleId="a3">
    <w:name w:val="Emphasis"/>
    <w:basedOn w:val="a0"/>
    <w:uiPriority w:val="20"/>
    <w:qFormat/>
    <w:rsid w:val="00E31EDE"/>
    <w:rPr>
      <w:i/>
      <w:iCs/>
    </w:rPr>
  </w:style>
  <w:style w:type="paragraph" w:customStyle="1" w:styleId="s1">
    <w:name w:val="s_1"/>
    <w:basedOn w:val="a"/>
    <w:rsid w:val="00E31ED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E31EDE"/>
    <w:rPr>
      <w:color w:val="0000FF"/>
      <w:u w:val="single"/>
    </w:rPr>
  </w:style>
  <w:style w:type="paragraph" w:customStyle="1" w:styleId="s16">
    <w:name w:val="s_16"/>
    <w:basedOn w:val="a"/>
    <w:rsid w:val="00E31EDE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31EDE"/>
    <w:pPr>
      <w:spacing w:before="100" w:beforeAutospacing="1" w:after="100" w:afterAutospacing="1"/>
    </w:pPr>
    <w:rPr>
      <w:lang w:eastAsia="ru-RU"/>
    </w:rPr>
  </w:style>
  <w:style w:type="paragraph" w:customStyle="1" w:styleId="indent1">
    <w:name w:val="indent_1"/>
    <w:basedOn w:val="a"/>
    <w:rsid w:val="00E31EDE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E31EDE"/>
  </w:style>
  <w:style w:type="paragraph" w:customStyle="1" w:styleId="s9">
    <w:name w:val="s_9"/>
    <w:basedOn w:val="a"/>
    <w:rsid w:val="00E31EDE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0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09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6A0E8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39"/>
    <w:rsid w:val="006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601">
          <w:marLeft w:val="0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D9EA-5AF9-4BB2-ACFD-D460A1C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2023-09-05T04:24:00Z</cp:lastPrinted>
  <dcterms:created xsi:type="dcterms:W3CDTF">2023-09-05T04:27:00Z</dcterms:created>
  <dcterms:modified xsi:type="dcterms:W3CDTF">2023-09-05T04:27:00Z</dcterms:modified>
</cp:coreProperties>
</file>